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E0" w:rsidRDefault="00B0308B" w:rsidP="00DB3D65">
      <w:pPr>
        <w:pStyle w:val="Heading"/>
        <w:rPr>
          <w:rFonts w:ascii="Arial Unicode MS" w:hAnsi="Arial Unicode MS"/>
          <w:sz w:val="18"/>
          <w:szCs w:val="18"/>
        </w:rPr>
      </w:pPr>
      <w:bookmarkStart w:id="0" w:name="_GoBack"/>
      <w:bookmarkEnd w:id="0"/>
      <w:r>
        <w:rPr>
          <w:noProof/>
          <w:highlight w:val="yellow"/>
          <w:lang w:val="en-US" w:eastAsia="en-US"/>
        </w:rPr>
        <w:pict>
          <v:rect id="_x0000_s1038" style="position:absolute;margin-left:305.7pt;margin-top:734.25pt;width:244.2pt;height:67.9pt;z-index:251676672;visibility:visible;mso-wrap-distance-left:16pt;mso-wrap-distance-top:16pt;mso-wrap-distance-right:16pt;mso-wrap-distance-bottom:16pt;mso-position-horizontal-relative:page;mso-position-vertical-relative:page" filled="f" strokecolor="#444" strokeweight=".5pt">
            <v:stroke miterlimit="4"/>
            <v:textbox style="mso-next-textbox:#_x0000_s1038">
              <w:txbxContent>
                <w:p w:rsidR="00835421" w:rsidRPr="002F72B0" w:rsidRDefault="002F72B0" w:rsidP="00B0308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F72B0">
                    <w:rPr>
                      <w:b/>
                      <w:bCs/>
                      <w:sz w:val="22"/>
                      <w:szCs w:val="22"/>
                    </w:rPr>
                    <w:t xml:space="preserve">For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u</w:t>
                  </w:r>
                  <w:r w:rsidRPr="002F72B0">
                    <w:rPr>
                      <w:b/>
                      <w:bCs/>
                      <w:sz w:val="22"/>
                      <w:szCs w:val="22"/>
                    </w:rPr>
                    <w:t>pdates, p</w:t>
                  </w:r>
                  <w:r w:rsidR="00835421" w:rsidRPr="002F72B0">
                    <w:rPr>
                      <w:b/>
                      <w:bCs/>
                      <w:sz w:val="22"/>
                      <w:szCs w:val="22"/>
                    </w:rPr>
                    <w:t>lease follow us on Facebook</w:t>
                  </w:r>
                </w:p>
                <w:p w:rsidR="00835421" w:rsidRPr="002F72B0" w:rsidRDefault="00835421" w:rsidP="00B0308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35421" w:rsidRDefault="00A641E0" w:rsidP="00B0308B">
                  <w:pPr>
                    <w:rPr>
                      <w:b/>
                      <w:bCs/>
                      <w:sz w:val="22"/>
                      <w:szCs w:val="22"/>
                    </w:rPr>
                  </w:pPr>
                  <w:hyperlink r:id="rId7" w:history="1">
                    <w:r w:rsidR="000147F9" w:rsidRPr="002029F9"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https://www.facebook.com/cytoindia/</w:t>
                    </w:r>
                  </w:hyperlink>
                </w:p>
                <w:p w:rsidR="000147F9" w:rsidRDefault="00A641E0" w:rsidP="00B0308B">
                  <w:pPr>
                    <w:rPr>
                      <w:b/>
                      <w:bCs/>
                      <w:sz w:val="22"/>
                      <w:szCs w:val="22"/>
                    </w:rPr>
                  </w:pPr>
                  <w:hyperlink r:id="rId8" w:history="1">
                    <w:r w:rsidR="00470CE7" w:rsidRPr="002029F9"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https://www.facebook.com/tetcindia/</w:t>
                    </w:r>
                  </w:hyperlink>
                </w:p>
                <w:p w:rsidR="00E53AA4" w:rsidRPr="002F72B0" w:rsidRDefault="00E53AA4" w:rsidP="000147F9">
                  <w:pPr>
                    <w:rPr>
                      <w:sz w:val="22"/>
                      <w:szCs w:val="22"/>
                    </w:rPr>
                  </w:pPr>
                </w:p>
                <w:p w:rsidR="000147F9" w:rsidRPr="002F72B0" w:rsidRDefault="000147F9" w:rsidP="0083542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highlight w:val="yellow"/>
        </w:rPr>
        <w:pict>
          <v:rect id="_x0000_s1033" style="position:absolute;margin-left:305.7pt;margin-top:469.5pt;width:244.2pt;height:264.75pt;z-index:251668480;visibility:visible;mso-wrap-distance-left:16pt;mso-wrap-distance-top:16pt;mso-wrap-distance-right:16pt;mso-wrap-distance-bottom:16pt;mso-position-horizontal-relative:page;mso-position-vertical-relative:page" filled="f" strokecolor="#444" strokeweight=".5pt">
            <v:stroke miterlimit="4"/>
            <v:textbox style="mso-next-textbox:#_x0000_s1033">
              <w:txbxContent>
                <w:p w:rsidR="00DC2703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Online Registration:</w:t>
                  </w:r>
                </w:p>
                <w:p w:rsidR="007F119C" w:rsidRDefault="007F119C">
                  <w:pPr>
                    <w:rPr>
                      <w:sz w:val="20"/>
                      <w:szCs w:val="20"/>
                    </w:rPr>
                  </w:pP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Fill the registration form </w:t>
                  </w: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Pay the required amount by DD/NEFT/RTGS and email to </w:t>
                  </w:r>
                  <w:hyperlink r:id="rId9" w:history="1">
                    <w:r>
                      <w:rPr>
                        <w:sz w:val="20"/>
                        <w:szCs w:val="20"/>
                      </w:rPr>
                      <w:t>msrmcpath@gmail.com</w:t>
                    </w:r>
                  </w:hyperlink>
                </w:p>
                <w:p w:rsidR="00DC2703" w:rsidRDefault="00DC2703">
                  <w:pPr>
                    <w:rPr>
                      <w:sz w:val="20"/>
                      <w:szCs w:val="20"/>
                    </w:rPr>
                  </w:pPr>
                </w:p>
                <w:p w:rsidR="00DC2703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Offline Registration:</w:t>
                  </w: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Fill the registration form and send with payment details to</w:t>
                  </w: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Kalpana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Kumari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 K</w:t>
                  </w: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Associate professor of pathology</w:t>
                  </w: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Ramaiah Medical College </w:t>
                  </w: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MSR Nagar, MSRIT Post</w:t>
                  </w: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Bengaluru- 560054</w:t>
                  </w:r>
                </w:p>
                <w:p w:rsidR="00DC2703" w:rsidRDefault="00B030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PG students are required to attach a letter from HOD.</w:t>
                  </w:r>
                </w:p>
                <w:p w:rsidR="00B0308B" w:rsidRDefault="00B0308B">
                  <w:pPr>
                    <w:rPr>
                      <w:color w:val="FF4015"/>
                      <w:sz w:val="20"/>
                      <w:szCs w:val="20"/>
                    </w:rPr>
                  </w:pPr>
                </w:p>
                <w:p w:rsidR="00B0308B" w:rsidRDefault="000F76B6" w:rsidP="00B0308B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FF4015"/>
                      <w:sz w:val="20"/>
                      <w:szCs w:val="20"/>
                    </w:rPr>
                    <w:t>Medical credit hours will be there for delegates and speakers</w:t>
                  </w:r>
                  <w:r>
                    <w:rPr>
                      <w:rFonts w:ascii="Arial Unicode MS" w:hAnsi="Arial Unicode MS" w:cs="Arial Unicode MS"/>
                      <w:color w:val="FF4015"/>
                      <w:sz w:val="20"/>
                      <w:szCs w:val="20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99"/>
                    <w:gridCol w:w="1534"/>
                  </w:tblGrid>
                  <w:tr w:rsidR="00B0308B" w:rsidTr="00B0308B">
                    <w:tc>
                      <w:tcPr>
                        <w:tcW w:w="1668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r w:rsidRPr="00B0308B">
                          <w:rPr>
                            <w:sz w:val="20"/>
                            <w:szCs w:val="20"/>
                          </w:rPr>
                          <w:t>Faculty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r w:rsidRPr="00B0308B">
                          <w:rPr>
                            <w:sz w:val="20"/>
                            <w:szCs w:val="20"/>
                          </w:rPr>
                          <w:t>PG</w:t>
                        </w:r>
                      </w:p>
                    </w:tc>
                  </w:tr>
                  <w:tr w:rsidR="00B0308B" w:rsidTr="00B0308B">
                    <w:tc>
                      <w:tcPr>
                        <w:tcW w:w="1668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r w:rsidRPr="00B0308B">
                          <w:rPr>
                            <w:sz w:val="20"/>
                            <w:szCs w:val="20"/>
                          </w:rPr>
                          <w:t>Registration fee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0308B">
                          <w:rPr>
                            <w:sz w:val="20"/>
                            <w:szCs w:val="20"/>
                          </w:rPr>
                          <w:t>Rs</w:t>
                        </w:r>
                        <w:proofErr w:type="spellEnd"/>
                        <w:r w:rsidRPr="00B0308B">
                          <w:rPr>
                            <w:sz w:val="20"/>
                            <w:szCs w:val="20"/>
                          </w:rPr>
                          <w:t>. 3000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0308B">
                          <w:rPr>
                            <w:sz w:val="20"/>
                            <w:szCs w:val="20"/>
                          </w:rPr>
                          <w:t>Rs</w:t>
                        </w:r>
                        <w:proofErr w:type="spellEnd"/>
                        <w:r w:rsidRPr="00B0308B">
                          <w:rPr>
                            <w:sz w:val="20"/>
                            <w:szCs w:val="20"/>
                          </w:rPr>
                          <w:t>. 2500</w:t>
                        </w:r>
                      </w:p>
                    </w:tc>
                  </w:tr>
                  <w:tr w:rsidR="00B0308B" w:rsidTr="00B0308B">
                    <w:tc>
                      <w:tcPr>
                        <w:tcW w:w="1668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r w:rsidRPr="00B0308B">
                          <w:rPr>
                            <w:sz w:val="20"/>
                            <w:szCs w:val="20"/>
                          </w:rPr>
                          <w:t>Spot Registration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0308B">
                          <w:rPr>
                            <w:sz w:val="20"/>
                            <w:szCs w:val="20"/>
                          </w:rPr>
                          <w:t>Rs</w:t>
                        </w:r>
                        <w:proofErr w:type="spellEnd"/>
                        <w:r w:rsidRPr="00B0308B">
                          <w:rPr>
                            <w:sz w:val="20"/>
                            <w:szCs w:val="20"/>
                          </w:rPr>
                          <w:t>. 4000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B0308B" w:rsidRPr="00B0308B" w:rsidRDefault="00B0308B" w:rsidP="00B0308B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0308B">
                          <w:rPr>
                            <w:sz w:val="20"/>
                            <w:szCs w:val="20"/>
                          </w:rPr>
                          <w:t>Rs</w:t>
                        </w:r>
                        <w:proofErr w:type="spellEnd"/>
                        <w:r w:rsidRPr="00B0308B">
                          <w:rPr>
                            <w:sz w:val="20"/>
                            <w:szCs w:val="20"/>
                          </w:rPr>
                          <w:t>. 3000</w:t>
                        </w:r>
                      </w:p>
                    </w:tc>
                  </w:tr>
                </w:tbl>
                <w:p w:rsidR="00DC2703" w:rsidRDefault="00DC2703" w:rsidP="00B0308B">
                  <w:pPr>
                    <w:rPr>
                      <w:sz w:val="20"/>
                      <w:szCs w:val="20"/>
                    </w:rPr>
                  </w:pPr>
                </w:p>
                <w:p w:rsidR="00DC2703" w:rsidRPr="001B3CE0" w:rsidRDefault="00703FC7">
                  <w:pPr>
                    <w:rPr>
                      <w:color w:val="E22400"/>
                      <w:sz w:val="20"/>
                      <w:szCs w:val="20"/>
                    </w:rPr>
                  </w:pPr>
                  <w:r>
                    <w:rPr>
                      <w:color w:val="E22400"/>
                      <w:sz w:val="20"/>
                      <w:szCs w:val="20"/>
                    </w:rPr>
                    <w:t xml:space="preserve">Last date for registration: </w:t>
                  </w:r>
                  <w:r w:rsidR="000F76B6" w:rsidRPr="00B14B93">
                    <w:rPr>
                      <w:color w:val="E22400"/>
                      <w:sz w:val="20"/>
                      <w:szCs w:val="20"/>
                    </w:rPr>
                    <w:t xml:space="preserve">(Last Date: </w:t>
                  </w:r>
                  <w:r w:rsidR="00B0308B">
                    <w:rPr>
                      <w:color w:val="E22400"/>
                      <w:sz w:val="20"/>
                      <w:szCs w:val="20"/>
                    </w:rPr>
                    <w:t>25</w:t>
                  </w:r>
                  <w:r w:rsidR="00B0308B">
                    <w:rPr>
                      <w:color w:val="E224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color w:val="E22400"/>
                      <w:sz w:val="20"/>
                      <w:szCs w:val="20"/>
                    </w:rPr>
                    <w:t xml:space="preserve"> Dec</w:t>
                  </w:r>
                  <w:r w:rsidR="00B14B93" w:rsidRPr="00B14B93">
                    <w:rPr>
                      <w:color w:val="E22400"/>
                      <w:sz w:val="20"/>
                      <w:szCs w:val="20"/>
                    </w:rPr>
                    <w:t xml:space="preserve"> 2019</w:t>
                  </w:r>
                  <w:r w:rsidR="000F76B6" w:rsidRPr="00B14B93">
                    <w:rPr>
                      <w:color w:val="E22400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highlight w:val="yellow"/>
        </w:rPr>
        <w:pict>
          <v:rect id="_x0000_s1031" style="position:absolute;margin-left:47pt;margin-top:492.75pt;width:247.2pt;height:241.5pt;z-index:251666432;visibility:visible;mso-wrap-distance-left:16pt;mso-wrap-distance-top:16pt;mso-wrap-distance-right:16pt;mso-wrap-distance-bottom:16pt;mso-position-horizontal-relative:page;mso-position-vertical-relative:page" filled="f" strokecolor="#444" strokeweight=".5pt">
            <v:stroke miterlimit="4"/>
            <v:textbox style="mso-next-textbox:#_x0000_s1031">
              <w:txbxContent>
                <w:p w:rsidR="00DC2703" w:rsidRPr="00B0308B" w:rsidRDefault="004620E2">
                  <w:pPr>
                    <w:rPr>
                      <w:b/>
                      <w:bCs/>
                      <w:szCs w:val="22"/>
                    </w:rPr>
                  </w:pPr>
                  <w:r w:rsidRPr="00B0308B">
                    <w:rPr>
                      <w:b/>
                      <w:bCs/>
                      <w:szCs w:val="22"/>
                    </w:rPr>
                    <w:t>Organizing</w:t>
                  </w:r>
                  <w:r w:rsidR="000F76B6" w:rsidRPr="00B0308B">
                    <w:rPr>
                      <w:b/>
                      <w:bCs/>
                      <w:szCs w:val="22"/>
                    </w:rPr>
                    <w:t xml:space="preserve"> Committee</w:t>
                  </w:r>
                </w:p>
                <w:p w:rsidR="00DC2703" w:rsidRPr="00B0308B" w:rsidRDefault="00DC2703">
                  <w:pPr>
                    <w:rPr>
                      <w:sz w:val="20"/>
                      <w:szCs w:val="18"/>
                    </w:rPr>
                  </w:pPr>
                </w:p>
                <w:p w:rsidR="004620E2" w:rsidRPr="00B0308B" w:rsidRDefault="00835421" w:rsidP="004620E2">
                  <w:pPr>
                    <w:rPr>
                      <w:b/>
                      <w:bCs/>
                      <w:sz w:val="20"/>
                      <w:szCs w:val="18"/>
                    </w:rPr>
                  </w:pPr>
                  <w:r w:rsidRPr="00B0308B">
                    <w:rPr>
                      <w:b/>
                      <w:bCs/>
                      <w:sz w:val="20"/>
                      <w:szCs w:val="18"/>
                    </w:rPr>
                    <w:t>Organizing</w:t>
                  </w:r>
                  <w:r w:rsidR="004620E2" w:rsidRPr="00B0308B">
                    <w:rPr>
                      <w:b/>
                      <w:bCs/>
                      <w:sz w:val="20"/>
                      <w:szCs w:val="18"/>
                    </w:rPr>
                    <w:t xml:space="preserve"> Chairpersons </w:t>
                  </w:r>
                </w:p>
                <w:p w:rsidR="004620E2" w:rsidRPr="00B0308B" w:rsidRDefault="004620E2" w:rsidP="004620E2">
                  <w:pPr>
                    <w:rPr>
                      <w:sz w:val="20"/>
                      <w:szCs w:val="18"/>
                    </w:rPr>
                  </w:pPr>
                  <w:proofErr w:type="spellStart"/>
                  <w:r w:rsidRPr="00B0308B">
                    <w:rPr>
                      <w:sz w:val="20"/>
                      <w:szCs w:val="18"/>
                    </w:rPr>
                    <w:t>Awtar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B0308B">
                    <w:rPr>
                      <w:sz w:val="20"/>
                      <w:szCs w:val="18"/>
                    </w:rPr>
                    <w:t>Krishan</w:t>
                  </w:r>
                  <w:proofErr w:type="spellEnd"/>
                  <w:r w:rsidR="00761F7B" w:rsidRPr="00B0308B">
                    <w:rPr>
                      <w:sz w:val="20"/>
                      <w:szCs w:val="18"/>
                    </w:rPr>
                    <w:t>, USA</w:t>
                  </w:r>
                </w:p>
                <w:p w:rsidR="00C7661D" w:rsidRPr="00B0308B" w:rsidRDefault="00954796" w:rsidP="004620E2">
                  <w:pPr>
                    <w:rPr>
                      <w:sz w:val="20"/>
                      <w:szCs w:val="18"/>
                    </w:rPr>
                  </w:pPr>
                  <w:proofErr w:type="spellStart"/>
                  <w:r w:rsidRPr="00B0308B">
                    <w:rPr>
                      <w:sz w:val="20"/>
                      <w:szCs w:val="18"/>
                    </w:rPr>
                    <w:t>Pushpati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N.</w:t>
                  </w:r>
                  <w:r w:rsidR="00C7661D" w:rsidRPr="00B0308B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C7661D" w:rsidRPr="00B0308B">
                    <w:rPr>
                      <w:sz w:val="20"/>
                      <w:szCs w:val="18"/>
                    </w:rPr>
                    <w:t>Razdan</w:t>
                  </w:r>
                  <w:proofErr w:type="spellEnd"/>
                  <w:r w:rsidR="00C7661D" w:rsidRPr="00B0308B">
                    <w:rPr>
                      <w:sz w:val="20"/>
                      <w:szCs w:val="18"/>
                    </w:rPr>
                    <w:t>, India</w:t>
                  </w:r>
                </w:p>
                <w:p w:rsidR="00C7661D" w:rsidRPr="00B0308B" w:rsidRDefault="00C7661D" w:rsidP="004620E2">
                  <w:pPr>
                    <w:rPr>
                      <w:sz w:val="20"/>
                      <w:szCs w:val="18"/>
                    </w:rPr>
                  </w:pPr>
                </w:p>
                <w:p w:rsidR="00C7661D" w:rsidRPr="00B0308B" w:rsidRDefault="00C7661D" w:rsidP="004620E2">
                  <w:pPr>
                    <w:rPr>
                      <w:b/>
                      <w:bCs/>
                      <w:sz w:val="20"/>
                      <w:szCs w:val="18"/>
                    </w:rPr>
                  </w:pPr>
                  <w:r w:rsidRPr="00B0308B">
                    <w:rPr>
                      <w:b/>
                      <w:bCs/>
                      <w:sz w:val="20"/>
                      <w:szCs w:val="18"/>
                    </w:rPr>
                    <w:t>Organizing Co-Chairpersons</w:t>
                  </w:r>
                </w:p>
                <w:p w:rsidR="004620E2" w:rsidRPr="00B0308B" w:rsidRDefault="004620E2" w:rsidP="004620E2">
                  <w:pPr>
                    <w:rPr>
                      <w:sz w:val="20"/>
                      <w:szCs w:val="18"/>
                    </w:rPr>
                  </w:pPr>
                  <w:proofErr w:type="spellStart"/>
                  <w:r w:rsidRPr="00B0308B">
                    <w:rPr>
                      <w:sz w:val="20"/>
                      <w:szCs w:val="18"/>
                    </w:rPr>
                    <w:t>Prasanna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B0308B">
                    <w:rPr>
                      <w:sz w:val="20"/>
                      <w:szCs w:val="18"/>
                    </w:rPr>
                    <w:t>Shetty</w:t>
                  </w:r>
                  <w:proofErr w:type="spellEnd"/>
                  <w:r w:rsidR="00761F7B" w:rsidRPr="00B0308B">
                    <w:rPr>
                      <w:sz w:val="20"/>
                      <w:szCs w:val="18"/>
                    </w:rPr>
                    <w:t>, India</w:t>
                  </w:r>
                </w:p>
                <w:p w:rsidR="00C7661D" w:rsidRPr="00B0308B" w:rsidRDefault="00C7661D" w:rsidP="00C7661D">
                  <w:pPr>
                    <w:rPr>
                      <w:sz w:val="20"/>
                      <w:szCs w:val="18"/>
                    </w:rPr>
                  </w:pPr>
                  <w:r w:rsidRPr="00B0308B">
                    <w:rPr>
                      <w:sz w:val="20"/>
                      <w:szCs w:val="18"/>
                    </w:rPr>
                    <w:t>H. Krishnamurthy, India</w:t>
                  </w:r>
                </w:p>
                <w:p w:rsidR="004620E2" w:rsidRPr="00B0308B" w:rsidRDefault="004620E2">
                  <w:pPr>
                    <w:rPr>
                      <w:b/>
                      <w:bCs/>
                      <w:sz w:val="20"/>
                      <w:szCs w:val="18"/>
                    </w:rPr>
                  </w:pPr>
                </w:p>
                <w:p w:rsidR="00DC2703" w:rsidRPr="00B0308B" w:rsidRDefault="000F76B6">
                  <w:pPr>
                    <w:rPr>
                      <w:b/>
                      <w:bCs/>
                      <w:sz w:val="20"/>
                      <w:szCs w:val="18"/>
                    </w:rPr>
                  </w:pPr>
                  <w:r w:rsidRPr="00B0308B">
                    <w:rPr>
                      <w:b/>
                      <w:bCs/>
                      <w:sz w:val="20"/>
                      <w:szCs w:val="18"/>
                    </w:rPr>
                    <w:t>Convener</w:t>
                  </w:r>
                </w:p>
                <w:p w:rsidR="00DC2703" w:rsidRPr="00B0308B" w:rsidRDefault="00F02711">
                  <w:pPr>
                    <w:rPr>
                      <w:sz w:val="20"/>
                      <w:szCs w:val="18"/>
                    </w:rPr>
                  </w:pPr>
                  <w:proofErr w:type="spellStart"/>
                  <w:r w:rsidRPr="00B0308B">
                    <w:rPr>
                      <w:sz w:val="20"/>
                      <w:szCs w:val="18"/>
                    </w:rPr>
                    <w:t>Rekha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B0308B">
                    <w:rPr>
                      <w:sz w:val="20"/>
                      <w:szCs w:val="18"/>
                    </w:rPr>
                    <w:t>Gour</w:t>
                  </w:r>
                  <w:proofErr w:type="spellEnd"/>
                </w:p>
                <w:p w:rsidR="00B0308B" w:rsidRDefault="00B0308B">
                  <w:pPr>
                    <w:rPr>
                      <w:sz w:val="20"/>
                      <w:szCs w:val="20"/>
                    </w:rPr>
                  </w:pPr>
                </w:p>
                <w:p w:rsidR="00DC2703" w:rsidRPr="00B0308B" w:rsidRDefault="00E53AA4">
                  <w:pPr>
                    <w:rPr>
                      <w:b/>
                      <w:bCs/>
                      <w:sz w:val="20"/>
                      <w:szCs w:val="18"/>
                    </w:rPr>
                  </w:pPr>
                  <w:r w:rsidRPr="00B0308B">
                    <w:rPr>
                      <w:b/>
                      <w:bCs/>
                      <w:sz w:val="20"/>
                      <w:szCs w:val="18"/>
                    </w:rPr>
                    <w:t>Organizing</w:t>
                  </w:r>
                  <w:r w:rsidR="000F76B6" w:rsidRPr="00B0308B">
                    <w:rPr>
                      <w:b/>
                      <w:bCs/>
                      <w:sz w:val="20"/>
                      <w:szCs w:val="18"/>
                    </w:rPr>
                    <w:t xml:space="preserve"> Secretaries</w:t>
                  </w:r>
                </w:p>
                <w:p w:rsidR="00C7661D" w:rsidRPr="00B0308B" w:rsidRDefault="00C7661D" w:rsidP="00C7661D">
                  <w:pPr>
                    <w:rPr>
                      <w:sz w:val="20"/>
                      <w:szCs w:val="18"/>
                    </w:rPr>
                  </w:pPr>
                  <w:proofErr w:type="spellStart"/>
                  <w:r w:rsidRPr="00B0308B">
                    <w:rPr>
                      <w:sz w:val="20"/>
                      <w:szCs w:val="18"/>
                    </w:rPr>
                    <w:t>Kalpana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B0308B">
                    <w:rPr>
                      <w:sz w:val="20"/>
                      <w:szCs w:val="18"/>
                    </w:rPr>
                    <w:t>Kumari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MK</w:t>
                  </w:r>
                </w:p>
                <w:p w:rsidR="00C7661D" w:rsidRPr="00B0308B" w:rsidRDefault="00C7661D" w:rsidP="00C7661D">
                  <w:pPr>
                    <w:rPr>
                      <w:sz w:val="20"/>
                      <w:szCs w:val="18"/>
                    </w:rPr>
                  </w:pPr>
                  <w:proofErr w:type="spellStart"/>
                  <w:r w:rsidRPr="00B0308B">
                    <w:rPr>
                      <w:sz w:val="20"/>
                      <w:szCs w:val="18"/>
                    </w:rPr>
                    <w:t>Hemant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B0308B">
                    <w:rPr>
                      <w:sz w:val="20"/>
                      <w:szCs w:val="18"/>
                    </w:rPr>
                    <w:t>Agrawal</w:t>
                  </w:r>
                  <w:proofErr w:type="spellEnd"/>
                </w:p>
                <w:p w:rsidR="00DC2703" w:rsidRPr="00B0308B" w:rsidRDefault="00DC2703">
                  <w:pPr>
                    <w:rPr>
                      <w:sz w:val="20"/>
                      <w:szCs w:val="18"/>
                      <w:vertAlign w:val="superscript"/>
                    </w:rPr>
                  </w:pPr>
                </w:p>
                <w:p w:rsidR="00DC2703" w:rsidRPr="00B0308B" w:rsidRDefault="000F76B6">
                  <w:pPr>
                    <w:rPr>
                      <w:sz w:val="20"/>
                      <w:szCs w:val="18"/>
                    </w:rPr>
                  </w:pPr>
                  <w:r w:rsidRPr="00B0308B">
                    <w:rPr>
                      <w:b/>
                      <w:bCs/>
                      <w:sz w:val="20"/>
                      <w:szCs w:val="18"/>
                    </w:rPr>
                    <w:t>Coordinators</w:t>
                  </w:r>
                </w:p>
                <w:p w:rsidR="00DC2703" w:rsidRPr="00B0308B" w:rsidRDefault="000F76B6">
                  <w:pPr>
                    <w:rPr>
                      <w:sz w:val="20"/>
                      <w:szCs w:val="18"/>
                    </w:rPr>
                  </w:pPr>
                  <w:proofErr w:type="spellStart"/>
                  <w:r w:rsidRPr="00B0308B">
                    <w:rPr>
                      <w:sz w:val="20"/>
                      <w:szCs w:val="18"/>
                    </w:rPr>
                    <w:t>Nandakishore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Alva</w:t>
                  </w:r>
                </w:p>
                <w:p w:rsidR="00C7661D" w:rsidRPr="00B0308B" w:rsidRDefault="00C7661D" w:rsidP="00C7661D">
                  <w:pPr>
                    <w:rPr>
                      <w:sz w:val="20"/>
                      <w:szCs w:val="18"/>
                    </w:rPr>
                  </w:pPr>
                  <w:proofErr w:type="spellStart"/>
                  <w:r w:rsidRPr="00B0308B">
                    <w:rPr>
                      <w:sz w:val="20"/>
                      <w:szCs w:val="18"/>
                    </w:rPr>
                    <w:t>Vivek</w:t>
                  </w:r>
                  <w:proofErr w:type="spellEnd"/>
                  <w:r w:rsidRPr="00B0308B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B0308B">
                    <w:rPr>
                      <w:sz w:val="20"/>
                      <w:szCs w:val="18"/>
                    </w:rPr>
                    <w:t>Tanavde</w:t>
                  </w:r>
                  <w:proofErr w:type="spellEnd"/>
                </w:p>
                <w:p w:rsidR="00C7661D" w:rsidRPr="00B0308B" w:rsidRDefault="00C7661D">
                  <w:pPr>
                    <w:rPr>
                      <w:sz w:val="2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highlight w:val="yellow"/>
        </w:rPr>
        <w:pict>
          <v:rect id="_x0000_s1034" style="position:absolute;margin-left:47pt;margin-top:734.25pt;width:247.2pt;height:68.25pt;z-index:251669504;visibility:visible;mso-wrap-distance-left:16pt;mso-wrap-distance-top:16pt;mso-wrap-distance-right:16pt;mso-wrap-distance-bottom:16pt;mso-position-horizontal-relative:page;mso-position-vertical-relative:page" filled="f" strokecolor="#444" strokeweight=".5pt">
            <v:stroke miterlimit="4"/>
            <v:textbox style="mso-next-textbox:#_x0000_s1034">
              <w:txbxContent>
                <w:p w:rsidR="00DC2703" w:rsidRPr="00761F7B" w:rsidRDefault="000F76B6">
                  <w:pPr>
                    <w:rPr>
                      <w:b/>
                      <w:sz w:val="20"/>
                      <w:szCs w:val="20"/>
                    </w:rPr>
                  </w:pPr>
                  <w:r w:rsidRPr="00761F7B">
                    <w:rPr>
                      <w:b/>
                      <w:sz w:val="20"/>
                      <w:szCs w:val="20"/>
                    </w:rPr>
                    <w:t>For further information, please call or email to us</w:t>
                  </w:r>
                </w:p>
                <w:p w:rsidR="00DC2703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sz w:val="20"/>
                      <w:szCs w:val="20"/>
                    </w:rPr>
                    <w:t>Kalpana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Kumari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 K: 9886392301, kalpank@gmail.com</w:t>
                  </w:r>
                </w:p>
                <w:p w:rsidR="00DC2703" w:rsidRPr="001B3CE0" w:rsidRDefault="000F76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sz w:val="20"/>
                      <w:szCs w:val="20"/>
                    </w:rPr>
                    <w:t>Prasanna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Shetty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9880219907, </w:t>
                  </w:r>
                  <w:hyperlink r:id="rId10" w:history="1">
                    <w:r>
                      <w:rPr>
                        <w:sz w:val="20"/>
                        <w:szCs w:val="20"/>
                      </w:rPr>
                      <w:t>drbadilaprasanna@rediffmail.com</w:t>
                    </w:r>
                  </w:hyperlink>
                </w:p>
              </w:txbxContent>
            </v:textbox>
            <w10:wrap type="square" anchorx="page" anchory="page"/>
          </v:rect>
        </w:pict>
      </w:r>
      <w:r>
        <w:rPr>
          <w:noProof/>
          <w:highlight w:val="yellow"/>
        </w:rPr>
        <w:pict>
          <v:rect id="_x0000_s1029" style="position:absolute;margin-left:47pt;margin-top:295.1pt;width:247.2pt;height:197.65pt;z-index:251664384;visibility:visible;mso-wrap-distance-left:16pt;mso-wrap-distance-top:16pt;mso-wrap-distance-right:16pt;mso-wrap-distance-bottom:16pt;mso-position-horizontal-relative:page;mso-position-vertical-relative:page" wrapcoords="-65 -109 -65 21491 21665 21491 21665 -109 -65 -109" filled="f" strokecolor="#444" strokeweight=".5pt">
            <v:stroke miterlimit="4"/>
            <v:textbox style="mso-next-textbox:#_x0000_s1029">
              <w:txbxContent>
                <w:p w:rsidR="00460BEB" w:rsidRPr="00460BEB" w:rsidRDefault="00F02711" w:rsidP="00F0271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Workshop Highlights</w:t>
                  </w:r>
                </w:p>
                <w:p w:rsidR="00F02711" w:rsidRDefault="00835421" w:rsidP="00F027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Basics of Flow </w:t>
                  </w:r>
                  <w:proofErr w:type="spellStart"/>
                  <w:r>
                    <w:rPr>
                      <w:sz w:val="22"/>
                      <w:szCs w:val="22"/>
                    </w:rPr>
                    <w:t>C</w:t>
                  </w:r>
                  <w:r w:rsidR="000F76B6">
                    <w:rPr>
                      <w:sz w:val="22"/>
                      <w:szCs w:val="22"/>
                    </w:rPr>
                    <w:t>ytometry</w:t>
                  </w:r>
                  <w:proofErr w:type="spellEnd"/>
                </w:p>
                <w:p w:rsidR="00E56338" w:rsidRDefault="00E56338" w:rsidP="00F027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Build your own Flow Cytometer</w:t>
                  </w:r>
                  <w:r w:rsidR="008000CB">
                    <w:rPr>
                      <w:sz w:val="22"/>
                      <w:szCs w:val="22"/>
                    </w:rPr>
                    <w:t xml:space="preserve"> (BYO)</w:t>
                  </w:r>
                </w:p>
                <w:p w:rsidR="00835421" w:rsidRDefault="00835421" w:rsidP="008354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Quality Control and Trouble Shooting </w:t>
                  </w:r>
                </w:p>
                <w:p w:rsidR="00DC2703" w:rsidRDefault="00835421" w:rsidP="00F027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DNA Estimation and Cell Cycle Analysis Polychromatic Flow </w:t>
                  </w:r>
                  <w:proofErr w:type="spellStart"/>
                  <w:r>
                    <w:rPr>
                      <w:sz w:val="22"/>
                      <w:szCs w:val="22"/>
                    </w:rPr>
                    <w:t>C</w:t>
                  </w:r>
                  <w:r w:rsidR="000F76B6">
                    <w:rPr>
                      <w:sz w:val="22"/>
                      <w:szCs w:val="22"/>
                    </w:rPr>
                    <w:t>ytometry</w:t>
                  </w:r>
                  <w:proofErr w:type="spellEnd"/>
                  <w:r w:rsidR="000F76B6">
                    <w:rPr>
                      <w:sz w:val="22"/>
                      <w:szCs w:val="22"/>
                    </w:rPr>
                    <w:t xml:space="preserve"> and Panel Design</w:t>
                  </w:r>
                </w:p>
                <w:p w:rsidR="00DC2703" w:rsidRDefault="00835421" w:rsidP="00F027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Leukemia/Lymphoma </w:t>
                  </w:r>
                  <w:proofErr w:type="spellStart"/>
                  <w:r>
                    <w:rPr>
                      <w:sz w:val="22"/>
                      <w:szCs w:val="22"/>
                    </w:rPr>
                    <w:t>Phenotyping</w:t>
                  </w:r>
                  <w:proofErr w:type="spellEnd"/>
                </w:p>
                <w:p w:rsidR="00DC2703" w:rsidRDefault="000F76B6" w:rsidP="00F027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Minimal Residual Disease</w:t>
                  </w:r>
                  <w:r w:rsidR="00835421">
                    <w:rPr>
                      <w:sz w:val="22"/>
                      <w:szCs w:val="22"/>
                    </w:rPr>
                    <w:t xml:space="preserve"> (MRD)</w:t>
                  </w:r>
                </w:p>
                <w:p w:rsidR="00DC2703" w:rsidRDefault="00835421" w:rsidP="00F027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Hematopoietic Stem Cell E</w:t>
                  </w:r>
                  <w:r w:rsidR="000F76B6">
                    <w:rPr>
                      <w:sz w:val="22"/>
                      <w:szCs w:val="22"/>
                    </w:rPr>
                    <w:t>numeration</w:t>
                  </w:r>
                </w:p>
                <w:p w:rsidR="00DC2703" w:rsidRDefault="00835421" w:rsidP="00F027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Circulating Tumor C</w:t>
                  </w:r>
                  <w:r w:rsidR="000F76B6">
                    <w:rPr>
                      <w:sz w:val="22"/>
                      <w:szCs w:val="22"/>
                    </w:rPr>
                    <w:t>ells</w:t>
                  </w:r>
                  <w:r w:rsidR="00B14B93">
                    <w:rPr>
                      <w:sz w:val="22"/>
                      <w:szCs w:val="22"/>
                    </w:rPr>
                    <w:t xml:space="preserve"> (CTCs)</w:t>
                  </w:r>
                </w:p>
                <w:p w:rsidR="00B14B93" w:rsidRDefault="00B14B93" w:rsidP="00F0271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14B93">
                    <w:rPr>
                      <w:sz w:val="22"/>
                      <w:szCs w:val="22"/>
                    </w:rPr>
                    <w:t>Myelodysplastic</w:t>
                  </w:r>
                  <w:proofErr w:type="spellEnd"/>
                  <w:r w:rsidRPr="00B14B93">
                    <w:rPr>
                      <w:sz w:val="22"/>
                      <w:szCs w:val="22"/>
                    </w:rPr>
                    <w:t xml:space="preserve"> Syndrome and Multiple Myeloma</w:t>
                  </w:r>
                </w:p>
                <w:p w:rsidR="00F02711" w:rsidRDefault="004A5A56" w:rsidP="00F02711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Flowcytometry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 </w:t>
                  </w:r>
                  <w:r w:rsidR="00F02711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 xml:space="preserve">aroxysmal Nocturnal </w:t>
                  </w:r>
                  <w:proofErr w:type="spellStart"/>
                  <w:r>
                    <w:rPr>
                      <w:sz w:val="22"/>
                      <w:szCs w:val="22"/>
                    </w:rPr>
                    <w:t>Hemoglobinuria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and Primary Immunodeficiency Disease</w:t>
                  </w:r>
                </w:p>
                <w:p w:rsidR="00DC2703" w:rsidRDefault="001B3CE0" w:rsidP="001B3CE0">
                  <w:r>
                    <w:rPr>
                      <w:sz w:val="22"/>
                      <w:szCs w:val="22"/>
                    </w:rPr>
                    <w:t>Data Analysis and Presentation</w:t>
                  </w:r>
                </w:p>
              </w:txbxContent>
            </v:textbox>
            <w10:wrap type="through" anchorx="page" anchory="page"/>
          </v:rect>
        </w:pict>
      </w:r>
      <w:r w:rsidR="00A641E0">
        <w:rPr>
          <w:noProof/>
          <w:highlight w:val="yellow"/>
        </w:rPr>
        <w:pict>
          <v:rect id="_x0000_s1028" style="position:absolute;margin-left:305.7pt;margin-top:295.1pt;width:245.4pt;height:174.4pt;z-index:251663360;visibility:visible;mso-wrap-distance-left:16pt;mso-wrap-distance-top:16pt;mso-wrap-distance-right:16pt;mso-wrap-distance-bottom:16pt;mso-position-horizontal-relative:page;mso-position-vertical-relative:page" filled="f" strokecolor="#444" strokeweight=".5pt">
            <v:stroke miterlimit="4"/>
            <v:textbox style="mso-next-textbox:#_x0000_s1028">
              <w:txbxContent>
                <w:p w:rsidR="00F02711" w:rsidRPr="00460BEB" w:rsidRDefault="00F02711" w:rsidP="00F0271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Invited </w:t>
                  </w:r>
                  <w:r w:rsidR="000F76B6">
                    <w:rPr>
                      <w:b/>
                      <w:bCs/>
                      <w:sz w:val="22"/>
                      <w:szCs w:val="22"/>
                    </w:rPr>
                    <w:t xml:space="preserve">Faculty </w:t>
                  </w:r>
                </w:p>
                <w:p w:rsidR="00460BEB" w:rsidRDefault="00460BEB" w:rsidP="00DB3D6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Paul Wallace</w:t>
                  </w:r>
                </w:p>
                <w:p w:rsidR="00DB3D65" w:rsidRDefault="00DB3D65" w:rsidP="00DB3D6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Brent Wood</w:t>
                  </w:r>
                </w:p>
                <w:p w:rsidR="00703FC7" w:rsidRDefault="00703FC7" w:rsidP="00DB3D6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William Telford</w:t>
                  </w:r>
                </w:p>
                <w:p w:rsidR="00F02711" w:rsidRDefault="00F02711" w:rsidP="00F027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Z. </w:t>
                  </w:r>
                  <w:proofErr w:type="spellStart"/>
                  <w:r>
                    <w:rPr>
                      <w:sz w:val="22"/>
                      <w:szCs w:val="22"/>
                    </w:rPr>
                    <w:t>Maciorowski</w:t>
                  </w:r>
                  <w:proofErr w:type="spellEnd"/>
                </w:p>
                <w:p w:rsidR="00DC2703" w:rsidRDefault="000F76B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H. Krishnamurthy</w:t>
                  </w:r>
                </w:p>
                <w:p w:rsidR="00DC2703" w:rsidRDefault="00380168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Sumee</w:t>
                  </w:r>
                  <w:r w:rsidR="00F02711">
                    <w:rPr>
                      <w:sz w:val="22"/>
                      <w:szCs w:val="22"/>
                    </w:rPr>
                    <w:t>t</w:t>
                  </w:r>
                  <w:proofErr w:type="spellEnd"/>
                  <w:r w:rsidR="00F0271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02711">
                    <w:rPr>
                      <w:sz w:val="22"/>
                      <w:szCs w:val="22"/>
                    </w:rPr>
                    <w:t>Gujral</w:t>
                  </w:r>
                  <w:proofErr w:type="spellEnd"/>
                </w:p>
                <w:p w:rsidR="00380168" w:rsidRDefault="00835421" w:rsidP="00380168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Paresh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Jain</w:t>
                  </w:r>
                </w:p>
                <w:p w:rsidR="00DC2703" w:rsidRDefault="000F76B6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Vivek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Tanavde</w:t>
                  </w:r>
                  <w:proofErr w:type="spellEnd"/>
                </w:p>
                <w:p w:rsidR="00835421" w:rsidRDefault="00835421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Rekha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Gour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35421" w:rsidRDefault="00835421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Hemant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Agrawal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80168" w:rsidRDefault="004A5A56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Manisha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Ma</w:t>
                  </w:r>
                  <w:r w:rsidR="00B0308B">
                    <w:rPr>
                      <w:sz w:val="22"/>
                      <w:szCs w:val="22"/>
                    </w:rPr>
                    <w:t>dkaikar</w:t>
                  </w:r>
                  <w:proofErr w:type="spellEnd"/>
                </w:p>
                <w:p w:rsidR="00DC2703" w:rsidRDefault="000F76B6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Annapoorni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Rangarajan</w:t>
                  </w:r>
                  <w:proofErr w:type="spellEnd"/>
                </w:p>
                <w:p w:rsidR="00DC2703" w:rsidRDefault="00DC2703">
                  <w:pPr>
                    <w:rPr>
                      <w:sz w:val="18"/>
                      <w:szCs w:val="18"/>
                    </w:rPr>
                  </w:pPr>
                </w:p>
                <w:p w:rsidR="00DC2703" w:rsidRDefault="000F76B6">
                  <w:r>
                    <w:rPr>
                      <w:rFonts w:ascii="Arial Unicode MS" w:hAnsi="Arial Unicode MS" w:cs="Arial Unicode MS"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 anchorx="page" anchory="page"/>
          </v:rect>
        </w:pict>
      </w:r>
      <w:r w:rsidR="00CD3A61">
        <w:rPr>
          <w:noProof/>
        </w:rPr>
        <w:drawing>
          <wp:anchor distT="0" distB="0" distL="114300" distR="114300" simplePos="0" relativeHeight="251675648" behindDoc="0" locked="0" layoutInCell="1" allowOverlap="1" wp14:anchorId="764A62F2" wp14:editId="1EC2E3F7">
            <wp:simplePos x="0" y="0"/>
            <wp:positionH relativeFrom="column">
              <wp:posOffset>-323850</wp:posOffset>
            </wp:positionH>
            <wp:positionV relativeFrom="paragraph">
              <wp:posOffset>-60325</wp:posOffset>
            </wp:positionV>
            <wp:extent cx="2286000" cy="657225"/>
            <wp:effectExtent l="0" t="0" r="0" b="0"/>
            <wp:wrapNone/>
            <wp:docPr id="3" name="Picture 3" descr="D:\PC E\IndoUS 2019\TET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D:\PC E\IndoUS 2019\TETC logo.png"/>
                    <pic:cNvPicPr/>
                  </pic:nvPicPr>
                  <pic:blipFill>
                    <a:blip r:embed="rId11"/>
                    <a:srcRect t="3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1E0">
        <w:rPr>
          <w:noProof/>
          <w:highlight w:val="yellow"/>
          <w:lang w:val="en-US" w:eastAsia="en-US"/>
        </w:rPr>
        <w:pict>
          <v:roundrect id="_x0000_s1039" style="position:absolute;margin-left:-191.2pt;margin-top:48.5pt;width:509.8pt;height:195.45pt;z-index:251677696;mso-position-horizontal-relative:text;mso-position-vertical-relative:text" arcsize="10923f" filled="f"/>
        </w:pict>
      </w:r>
      <w:r w:rsidR="001A6923">
        <w:rPr>
          <w:noProof/>
        </w:rPr>
        <w:drawing>
          <wp:anchor distT="0" distB="0" distL="114300" distR="114300" simplePos="0" relativeHeight="251687936" behindDoc="0" locked="0" layoutInCell="1" allowOverlap="1" wp14:anchorId="35B02C8F" wp14:editId="42AA3BC5">
            <wp:simplePos x="0" y="0"/>
            <wp:positionH relativeFrom="column">
              <wp:posOffset>-2219325</wp:posOffset>
            </wp:positionH>
            <wp:positionV relativeFrom="paragraph">
              <wp:posOffset>-112078</wp:posOffset>
            </wp:positionV>
            <wp:extent cx="1828800" cy="708978"/>
            <wp:effectExtent l="19050" t="0" r="0" b="0"/>
            <wp:wrapNone/>
            <wp:docPr id="26" name="Picture 1" descr="https://gems.msrmc.ac.in/getCustomerLogo.j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ms.msrmc.ac.in/getCustomerLogo.js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1E0">
        <w:rPr>
          <w:noProof/>
          <w:highlight w:val="yellow"/>
        </w:rPr>
        <w:pict>
          <v:rect id="_x0000_s1027" style="position:absolute;margin-left:41.3pt;margin-top:93.75pt;width:509.8pt;height:197.7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27">
              <w:txbxContent>
                <w:p w:rsidR="00840A6B" w:rsidRPr="0038018C" w:rsidRDefault="00840A6B" w:rsidP="00840A6B">
                  <w:pPr>
                    <w:jc w:val="center"/>
                    <w:rPr>
                      <w:sz w:val="40"/>
                      <w:szCs w:val="40"/>
                    </w:rPr>
                  </w:pPr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>21</w:t>
                  </w:r>
                  <w:r w:rsidRPr="0038018C">
                    <w:rPr>
                      <w:b/>
                      <w:bCs/>
                      <w:sz w:val="40"/>
                      <w:szCs w:val="40"/>
                      <w:vertAlign w:val="superscript"/>
                      <w:lang w:val="en-GB"/>
                    </w:rPr>
                    <w:t>st</w:t>
                  </w:r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 xml:space="preserve"> INDO-US Flow </w:t>
                  </w:r>
                  <w:proofErr w:type="spellStart"/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>Cytometry</w:t>
                  </w:r>
                  <w:proofErr w:type="spellEnd"/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 xml:space="preserve"> Workshop</w:t>
                  </w:r>
                </w:p>
                <w:p w:rsidR="00840A6B" w:rsidRPr="0038018C" w:rsidRDefault="00840A6B" w:rsidP="00840A6B">
                  <w:pPr>
                    <w:jc w:val="center"/>
                    <w:rPr>
                      <w:sz w:val="40"/>
                      <w:szCs w:val="40"/>
                    </w:rPr>
                  </w:pPr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>“</w:t>
                  </w:r>
                  <w:r w:rsidR="00954796" w:rsidRPr="00E40C47">
                    <w:rPr>
                      <w:b/>
                      <w:bCs/>
                      <w:sz w:val="40"/>
                      <w:szCs w:val="40"/>
                    </w:rPr>
                    <w:t xml:space="preserve">Clinical </w:t>
                  </w:r>
                  <w:r w:rsidR="00E40C47" w:rsidRPr="00E40C47">
                    <w:rPr>
                      <w:b/>
                      <w:bCs/>
                      <w:sz w:val="40"/>
                      <w:szCs w:val="40"/>
                    </w:rPr>
                    <w:t xml:space="preserve">Applications of Flow </w:t>
                  </w:r>
                  <w:proofErr w:type="spellStart"/>
                  <w:r w:rsidR="00E40C47" w:rsidRPr="00E40C47">
                    <w:rPr>
                      <w:b/>
                      <w:bCs/>
                      <w:sz w:val="40"/>
                      <w:szCs w:val="40"/>
                    </w:rPr>
                    <w:t>cytometry</w:t>
                  </w:r>
                  <w:proofErr w:type="spellEnd"/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>”</w:t>
                  </w:r>
                </w:p>
                <w:p w:rsidR="002F72B0" w:rsidRPr="00840A6B" w:rsidRDefault="002F72B0" w:rsidP="002F72B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en-GB"/>
                    </w:rPr>
                    <w:t>Jointly o</w:t>
                  </w:r>
                  <w:r w:rsidRPr="00840A6B">
                    <w:rPr>
                      <w:b/>
                      <w:bCs/>
                      <w:color w:val="FF0000"/>
                      <w:sz w:val="28"/>
                      <w:szCs w:val="28"/>
                      <w:lang w:val="en-GB"/>
                    </w:rPr>
                    <w:t>rganized by</w:t>
                  </w:r>
                </w:p>
                <w:p w:rsidR="00803FF5" w:rsidRPr="00840A6B" w:rsidRDefault="00803FF5" w:rsidP="00803FF5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 xml:space="preserve">Live Education Task Force, International Society for Advancement of </w:t>
                  </w:r>
                  <w:proofErr w:type="spellStart"/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>Cytometry</w:t>
                  </w:r>
                  <w:proofErr w:type="spellEnd"/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 xml:space="preserve"> (LETF-ISAC)</w:t>
                  </w:r>
                </w:p>
                <w:p w:rsidR="00803FF5" w:rsidRPr="00840A6B" w:rsidRDefault="00803FF5" w:rsidP="00803FF5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 xml:space="preserve">Trust for Education and Training in </w:t>
                  </w:r>
                  <w:proofErr w:type="spellStart"/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>Cytometry</w:t>
                  </w:r>
                  <w:proofErr w:type="spellEnd"/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 xml:space="preserve"> (TETC)</w:t>
                  </w:r>
                </w:p>
                <w:p w:rsidR="00DC2703" w:rsidRDefault="00840A6B" w:rsidP="009E7F36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</w:pPr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>Ramaiah Medical College</w:t>
                  </w:r>
                </w:p>
                <w:p w:rsidR="009E7F36" w:rsidRPr="00380168" w:rsidRDefault="00380168" w:rsidP="009E7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80168">
                    <w:rPr>
                      <w:b/>
                      <w:sz w:val="28"/>
                      <w:szCs w:val="28"/>
                    </w:rPr>
                    <w:t>at</w:t>
                  </w:r>
                  <w:proofErr w:type="gramEnd"/>
                </w:p>
                <w:p w:rsidR="009E7F36" w:rsidRPr="00380168" w:rsidRDefault="000F76B6" w:rsidP="009E7F36">
                  <w:pPr>
                    <w:jc w:val="center"/>
                    <w:rPr>
                      <w:b/>
                      <w:bCs/>
                      <w:color w:val="FF4015"/>
                      <w:sz w:val="32"/>
                      <w:szCs w:val="32"/>
                    </w:rPr>
                  </w:pPr>
                  <w:r w:rsidRPr="00380168">
                    <w:rPr>
                      <w:b/>
                      <w:bCs/>
                      <w:color w:val="FF4015"/>
                      <w:sz w:val="32"/>
                      <w:szCs w:val="32"/>
                    </w:rPr>
                    <w:t>Ramaiah Medical College Hospital, Bengaluru</w:t>
                  </w:r>
                </w:p>
                <w:p w:rsidR="009E7F36" w:rsidRPr="00803FF5" w:rsidRDefault="000F76B6" w:rsidP="009E7F36">
                  <w:pPr>
                    <w:jc w:val="center"/>
                    <w:rPr>
                      <w:b/>
                      <w:bCs/>
                      <w:color w:val="FF4015"/>
                      <w:sz w:val="36"/>
                      <w:szCs w:val="36"/>
                    </w:rPr>
                  </w:pP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</w:rPr>
                    <w:t>29</w:t>
                  </w: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  <w:vertAlign w:val="superscript"/>
                    </w:rPr>
                    <w:t>th</w:t>
                  </w: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</w:rPr>
                    <w:t>-30</w:t>
                  </w: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  <w:vertAlign w:val="superscript"/>
                    </w:rPr>
                    <w:t>th</w:t>
                  </w:r>
                  <w:r w:rsidR="00803FF5" w:rsidRPr="00803FF5">
                    <w:rPr>
                      <w:b/>
                      <w:bCs/>
                      <w:color w:val="FF4015"/>
                      <w:sz w:val="36"/>
                      <w:szCs w:val="36"/>
                    </w:rPr>
                    <w:t xml:space="preserve"> January 2020</w:t>
                  </w:r>
                </w:p>
                <w:p w:rsidR="00DC2703" w:rsidRPr="00840A6B" w:rsidRDefault="00DC2703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  <w:p w:rsidR="00DC2703" w:rsidRPr="00840A6B" w:rsidRDefault="00DC2703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type="topAndBottom" anchorx="page" anchory="page"/>
          </v:rect>
        </w:pict>
      </w:r>
      <w:r w:rsidR="0022524A" w:rsidRPr="005F7323">
        <w:rPr>
          <w:noProof/>
          <w:highlight w:val="yellow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-107950</wp:posOffset>
            </wp:positionV>
            <wp:extent cx="1828800" cy="685800"/>
            <wp:effectExtent l="19050" t="0" r="0" b="0"/>
            <wp:wrapNone/>
            <wp:docPr id="1" name="Picture 1" descr="D:\Indo-US 2020\is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0" name="Picture 14" descr="D:\Indo-US 2020\isac log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284" w:rsidRPr="00DB3D65" w:rsidRDefault="001A6923" w:rsidP="00DB3D65">
      <w:pPr>
        <w:pStyle w:val="Heading"/>
      </w:pPr>
      <w:r w:rsidRPr="001A6923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-2219325</wp:posOffset>
            </wp:positionH>
            <wp:positionV relativeFrom="paragraph">
              <wp:posOffset>-60325</wp:posOffset>
            </wp:positionV>
            <wp:extent cx="1916430" cy="742950"/>
            <wp:effectExtent l="19050" t="0" r="7620" b="0"/>
            <wp:wrapNone/>
            <wp:docPr id="18" name="Picture 1" descr="https://gems.msrmc.ac.in/getCustomerLogo.j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ms.msrmc.ac.in/getCustomerLogo.js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FDB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-98425</wp:posOffset>
            </wp:positionV>
            <wp:extent cx="1828800" cy="685800"/>
            <wp:effectExtent l="19050" t="0" r="0" b="0"/>
            <wp:wrapNone/>
            <wp:docPr id="8" name="Picture 1" descr="D:\Indo-US 2020\is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0" name="Picture 14" descr="D:\Indo-US 2020\isac log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FDB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-50800</wp:posOffset>
            </wp:positionV>
            <wp:extent cx="2286000" cy="657225"/>
            <wp:effectExtent l="0" t="0" r="0" b="0"/>
            <wp:wrapNone/>
            <wp:docPr id="10" name="Picture 3" descr="D:\PC E\IndoUS 2019\TET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D:\PC E\IndoUS 2019\TETC logo.png"/>
                    <pic:cNvPicPr/>
                  </pic:nvPicPr>
                  <pic:blipFill>
                    <a:blip r:embed="rId11"/>
                    <a:srcRect t="3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1E0">
        <w:rPr>
          <w:noProof/>
          <w:lang w:val="en-US" w:eastAsia="en-US"/>
        </w:rPr>
        <w:pict>
          <v:roundrect id="_x0000_s1041" style="position:absolute;margin-left:-190.45pt;margin-top:61.25pt;width:509.8pt;height:195.45pt;z-index:251682816;mso-position-horizontal-relative:text;mso-position-vertical-relative:text" arcsize="10923f" filled="f"/>
        </w:pict>
      </w:r>
      <w:r w:rsidR="00A641E0">
        <w:rPr>
          <w:noProof/>
          <w:sz w:val="28"/>
          <w:szCs w:val="28"/>
          <w:lang w:val="en-US" w:eastAsia="en-US"/>
        </w:rPr>
        <w:pict>
          <v:rect id="_x0000_s1042" style="position:absolute;margin-left:43.55pt;margin-top:105.75pt;width:509.8pt;height:197.7pt;z-index:2516838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42">
              <w:txbxContent>
                <w:p w:rsidR="002F72B0" w:rsidRPr="0038018C" w:rsidRDefault="002F72B0" w:rsidP="002F72B0">
                  <w:pPr>
                    <w:jc w:val="center"/>
                    <w:rPr>
                      <w:sz w:val="40"/>
                      <w:szCs w:val="40"/>
                    </w:rPr>
                  </w:pPr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>21</w:t>
                  </w:r>
                  <w:r w:rsidRPr="0038018C">
                    <w:rPr>
                      <w:b/>
                      <w:bCs/>
                      <w:sz w:val="40"/>
                      <w:szCs w:val="40"/>
                      <w:vertAlign w:val="superscript"/>
                      <w:lang w:val="en-GB"/>
                    </w:rPr>
                    <w:t>st</w:t>
                  </w:r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 xml:space="preserve"> INDO-US Flow </w:t>
                  </w:r>
                  <w:proofErr w:type="spellStart"/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>Cytometry</w:t>
                  </w:r>
                  <w:proofErr w:type="spellEnd"/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 xml:space="preserve"> Workshop</w:t>
                  </w:r>
                </w:p>
                <w:p w:rsidR="002F72B0" w:rsidRPr="0038018C" w:rsidRDefault="002F72B0" w:rsidP="002F72B0">
                  <w:pPr>
                    <w:jc w:val="center"/>
                    <w:rPr>
                      <w:sz w:val="40"/>
                      <w:szCs w:val="40"/>
                    </w:rPr>
                  </w:pPr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>“</w:t>
                  </w:r>
                  <w:r w:rsidR="00954796" w:rsidRPr="00E40C47">
                    <w:rPr>
                      <w:b/>
                      <w:bCs/>
                      <w:sz w:val="40"/>
                      <w:szCs w:val="40"/>
                    </w:rPr>
                    <w:t xml:space="preserve">Clinical Applications of Flow </w:t>
                  </w:r>
                  <w:proofErr w:type="spellStart"/>
                  <w:r w:rsidR="00954796" w:rsidRPr="00E40C47">
                    <w:rPr>
                      <w:b/>
                      <w:bCs/>
                      <w:sz w:val="40"/>
                      <w:szCs w:val="40"/>
                    </w:rPr>
                    <w:t>cytometry</w:t>
                  </w:r>
                  <w:proofErr w:type="spellEnd"/>
                  <w:r w:rsidRPr="0038018C">
                    <w:rPr>
                      <w:b/>
                      <w:bCs/>
                      <w:sz w:val="40"/>
                      <w:szCs w:val="40"/>
                      <w:lang w:val="en-GB"/>
                    </w:rPr>
                    <w:t>”</w:t>
                  </w:r>
                </w:p>
                <w:p w:rsidR="002F72B0" w:rsidRPr="00840A6B" w:rsidRDefault="002F72B0" w:rsidP="002F72B0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en-GB"/>
                    </w:rPr>
                    <w:t>Jointly o</w:t>
                  </w:r>
                  <w:r w:rsidRPr="00840A6B">
                    <w:rPr>
                      <w:b/>
                      <w:bCs/>
                      <w:color w:val="FF0000"/>
                      <w:sz w:val="28"/>
                      <w:szCs w:val="28"/>
                      <w:lang w:val="en-GB"/>
                    </w:rPr>
                    <w:t>rganized by</w:t>
                  </w:r>
                </w:p>
                <w:p w:rsidR="002F72B0" w:rsidRPr="00840A6B" w:rsidRDefault="002F72B0" w:rsidP="002F72B0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 xml:space="preserve">Live Education Task Force, International Society for Advancement of </w:t>
                  </w:r>
                  <w:proofErr w:type="spellStart"/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>Cytometry</w:t>
                  </w:r>
                  <w:proofErr w:type="spellEnd"/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 xml:space="preserve"> (LETF-ISAC)</w:t>
                  </w:r>
                </w:p>
                <w:p w:rsidR="002F72B0" w:rsidRPr="00840A6B" w:rsidRDefault="002F72B0" w:rsidP="002F72B0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 xml:space="preserve">Trust for Education and Training in </w:t>
                  </w:r>
                  <w:proofErr w:type="spellStart"/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>Cytometry</w:t>
                  </w:r>
                  <w:proofErr w:type="spellEnd"/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 xml:space="preserve"> (TETC)</w:t>
                  </w:r>
                </w:p>
                <w:p w:rsidR="002F72B0" w:rsidRDefault="002F72B0" w:rsidP="002F72B0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</w:pPr>
                  <w:r w:rsidRPr="00840A6B">
                    <w:rPr>
                      <w:b/>
                      <w:bCs/>
                      <w:color w:val="0070C0"/>
                      <w:sz w:val="32"/>
                      <w:szCs w:val="32"/>
                      <w:lang w:val="en-GB"/>
                    </w:rPr>
                    <w:t>Ramaiah Medical College</w:t>
                  </w:r>
                </w:p>
                <w:p w:rsidR="002F72B0" w:rsidRPr="00380168" w:rsidRDefault="002F72B0" w:rsidP="002F72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80168">
                    <w:rPr>
                      <w:b/>
                      <w:sz w:val="28"/>
                      <w:szCs w:val="28"/>
                    </w:rPr>
                    <w:t>at</w:t>
                  </w:r>
                  <w:proofErr w:type="gramEnd"/>
                </w:p>
                <w:p w:rsidR="002F72B0" w:rsidRPr="00380168" w:rsidRDefault="002F72B0" w:rsidP="002F72B0">
                  <w:pPr>
                    <w:jc w:val="center"/>
                    <w:rPr>
                      <w:b/>
                      <w:bCs/>
                      <w:color w:val="FF4015"/>
                      <w:sz w:val="32"/>
                      <w:szCs w:val="32"/>
                    </w:rPr>
                  </w:pPr>
                  <w:r w:rsidRPr="00380168">
                    <w:rPr>
                      <w:b/>
                      <w:bCs/>
                      <w:color w:val="FF4015"/>
                      <w:sz w:val="32"/>
                      <w:szCs w:val="32"/>
                    </w:rPr>
                    <w:t>Ramaiah Medical College Hospital, Bengaluru</w:t>
                  </w:r>
                </w:p>
                <w:p w:rsidR="002F72B0" w:rsidRPr="00803FF5" w:rsidRDefault="002F72B0" w:rsidP="002F72B0">
                  <w:pPr>
                    <w:jc w:val="center"/>
                    <w:rPr>
                      <w:b/>
                      <w:bCs/>
                      <w:color w:val="FF4015"/>
                      <w:sz w:val="36"/>
                      <w:szCs w:val="36"/>
                    </w:rPr>
                  </w:pP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</w:rPr>
                    <w:t>29</w:t>
                  </w: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  <w:vertAlign w:val="superscript"/>
                    </w:rPr>
                    <w:t>th</w:t>
                  </w: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</w:rPr>
                    <w:t>-30</w:t>
                  </w: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  <w:vertAlign w:val="superscript"/>
                    </w:rPr>
                    <w:t>th</w:t>
                  </w:r>
                  <w:r w:rsidRPr="00803FF5">
                    <w:rPr>
                      <w:b/>
                      <w:bCs/>
                      <w:color w:val="FF4015"/>
                      <w:sz w:val="36"/>
                      <w:szCs w:val="36"/>
                    </w:rPr>
                    <w:t xml:space="preserve"> January 2020</w:t>
                  </w:r>
                </w:p>
                <w:p w:rsidR="002F72B0" w:rsidRPr="00840A6B" w:rsidRDefault="002F72B0" w:rsidP="002F72B0">
                  <w:pPr>
                    <w:rPr>
                      <w:color w:val="000000"/>
                      <w:sz w:val="40"/>
                      <w:szCs w:val="40"/>
                    </w:rPr>
                  </w:pPr>
                </w:p>
                <w:p w:rsidR="002F72B0" w:rsidRPr="00840A6B" w:rsidRDefault="002F72B0" w:rsidP="002F72B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type="topAndBottom" anchorx="page" anchory="page"/>
          </v:rect>
        </w:pict>
      </w:r>
      <w:r w:rsidR="00A641E0">
        <w:rPr>
          <w:noProof/>
          <w:sz w:val="28"/>
          <w:szCs w:val="28"/>
        </w:rPr>
        <w:pict>
          <v:rect id="_x0000_s1035" style="position:absolute;margin-left:48.75pt;margin-top:310.5pt;width:499.5pt;height:487.5pt;z-index:251670528;visibility:visible;mso-wrap-distance-left:16pt;mso-wrap-distance-top:16pt;mso-wrap-distance-right:16pt;mso-wrap-distance-bottom:16pt;mso-position-horizontal-relative:page;mso-position-vertical-relative:page" filled="f" strokecolor="#444" strokeweight=".5pt">
            <v:stroke miterlimit="4"/>
            <v:textbox style="mso-next-textbox:#_x0000_s1035">
              <w:txbxContent>
                <w:p w:rsidR="00DC2703" w:rsidRPr="00922FC2" w:rsidRDefault="000F76B6" w:rsidP="000E5F95">
                  <w:pPr>
                    <w:jc w:val="center"/>
                    <w:rPr>
                      <w:b/>
                      <w:bCs/>
                      <w:color w:val="E22400"/>
                      <w:sz w:val="36"/>
                      <w:szCs w:val="36"/>
                      <w:u w:val="single"/>
                    </w:rPr>
                  </w:pPr>
                  <w:r w:rsidRPr="00922FC2">
                    <w:rPr>
                      <w:b/>
                      <w:bCs/>
                      <w:color w:val="E22400"/>
                      <w:sz w:val="36"/>
                      <w:szCs w:val="36"/>
                      <w:u w:val="single"/>
                    </w:rPr>
                    <w:t>Registration Form</w:t>
                  </w:r>
                </w:p>
                <w:p w:rsidR="00DC2703" w:rsidRDefault="00DC270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Name:</w:t>
                  </w: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Designation:</w:t>
                  </w: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0E5F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Organization</w:t>
                  </w:r>
                  <w:r w:rsidR="000F76B6" w:rsidRPr="002F72B0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Mobile number:</w:t>
                  </w: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Email:</w:t>
                  </w: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State Medical Council Number (for credit hours):</w:t>
                  </w: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5F95" w:rsidRPr="002F72B0" w:rsidRDefault="000E5F95" w:rsidP="000E5F95">
                  <w:pPr>
                    <w:ind w:right="-900"/>
                    <w:rPr>
                      <w:b/>
                      <w:sz w:val="20"/>
                      <w:szCs w:val="20"/>
                    </w:rPr>
                  </w:pPr>
                </w:p>
                <w:p w:rsidR="000E5F95" w:rsidRPr="002F72B0" w:rsidRDefault="000E5F95" w:rsidP="000E5F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 xml:space="preserve">Previous experience with flow </w:t>
                  </w:r>
                  <w:proofErr w:type="spellStart"/>
                  <w:r w:rsidRPr="002F72B0">
                    <w:rPr>
                      <w:b/>
                      <w:bCs/>
                      <w:sz w:val="20"/>
                      <w:szCs w:val="20"/>
                    </w:rPr>
                    <w:t>cytometry</w:t>
                  </w:r>
                  <w:proofErr w:type="spellEnd"/>
                  <w:r w:rsidRPr="002F72B0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0E5F95" w:rsidRPr="002F72B0" w:rsidRDefault="000E5F95" w:rsidP="000E5F9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2B0" w:rsidRDefault="002F72B0" w:rsidP="000E5F9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E5F95" w:rsidRPr="002F72B0" w:rsidRDefault="00B14B93" w:rsidP="000E5F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4B93">
                    <w:rPr>
                      <w:b/>
                      <w:bCs/>
                      <w:sz w:val="20"/>
                      <w:szCs w:val="20"/>
                    </w:rPr>
                    <w:t>Expectations from this course</w:t>
                  </w:r>
                  <w:r w:rsidR="000E5F95" w:rsidRPr="002F72B0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0E5F95" w:rsidRPr="002F72B0" w:rsidRDefault="000E5F9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2B0" w:rsidRDefault="002F72B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Payment Details: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DD/NEFT/RTGS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DD number: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Name of the Bank: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Date: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NEFT/RTGS/UTR Reference Number:</w:t>
                  </w:r>
                </w:p>
                <w:p w:rsidR="00DC2703" w:rsidRPr="002F72B0" w:rsidRDefault="00DC270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F72B0" w:rsidRDefault="002F72B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Account details: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Name of the account: M/S PROF HEAD DEPARTMENT PATHOLOGY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Name of the Bank: Vijaya Bank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Branch: MSRIT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Account Number: 141201010019122</w:t>
                  </w:r>
                </w:p>
                <w:p w:rsidR="00DC2703" w:rsidRPr="002F72B0" w:rsidRDefault="000F76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IFSC Code: VIJB0001412</w:t>
                  </w:r>
                </w:p>
                <w:p w:rsidR="00DC2703" w:rsidRPr="002F72B0" w:rsidRDefault="000F76B6">
                  <w:pPr>
                    <w:rPr>
                      <w:sz w:val="20"/>
                      <w:szCs w:val="20"/>
                    </w:rPr>
                  </w:pPr>
                  <w:r w:rsidRPr="002F72B0">
                    <w:rPr>
                      <w:b/>
                      <w:bCs/>
                      <w:sz w:val="20"/>
                      <w:szCs w:val="20"/>
                    </w:rPr>
                    <w:t>MICR Code: 560029070</w:t>
                  </w:r>
                </w:p>
              </w:txbxContent>
            </v:textbox>
            <w10:wrap type="square" anchorx="page" anchory="page"/>
          </v:rect>
        </w:pict>
      </w:r>
    </w:p>
    <w:sectPr w:rsidR="00000284" w:rsidRPr="00DB3D65" w:rsidSect="00840A6B">
      <w:headerReference w:type="default" r:id="rId14"/>
      <w:headerReference w:type="first" r:id="rId15"/>
      <w:pgSz w:w="11900" w:h="16840"/>
      <w:pgMar w:top="720" w:right="720" w:bottom="720" w:left="4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E0" w:rsidRDefault="00A641E0">
      <w:r>
        <w:separator/>
      </w:r>
    </w:p>
  </w:endnote>
  <w:endnote w:type="continuationSeparator" w:id="0">
    <w:p w:rsidR="00A641E0" w:rsidRDefault="00A6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E0" w:rsidRDefault="00A641E0">
      <w:r>
        <w:separator/>
      </w:r>
    </w:p>
  </w:footnote>
  <w:footnote w:type="continuationSeparator" w:id="0">
    <w:p w:rsidR="00A641E0" w:rsidRDefault="00A6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84" w:rsidRDefault="00A641E0">
    <w:pPr>
      <w:pStyle w:val="HeaderFooter"/>
    </w:pPr>
    <w:r>
      <w:rPr>
        <w:noProof/>
      </w:rPr>
      <w:pict>
        <v:rect id="_x0000_s2050" style="position:absolute;margin-left:36pt;margin-top:36pt;width:522.7pt;height:769.6pt;z-index:-251659264;visibility:visible;mso-wrap-distance-left:12pt;mso-wrap-distance-top:12pt;mso-wrap-distance-right:12pt;mso-wrap-distance-bottom:12pt;mso-position-horizontal-relative:page;mso-position-vertical-relative:page" filled="f" strokecolor="#9a958e" strokeweight=".5pt">
          <v:stroke miterlimit="4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84" w:rsidRDefault="00A641E0">
    <w:pPr>
      <w:pStyle w:val="HeaderFooter"/>
    </w:pPr>
    <w:r>
      <w:rPr>
        <w:noProof/>
      </w:rPr>
      <w:pict>
        <v:rect id="_x0000_s2049" style="position:absolute;margin-left:36pt;margin-top:36pt;width:522.7pt;height:769.7pt;z-index:-251658240;visibility:visible;mso-wrap-distance-left:12pt;mso-wrap-distance-top:12pt;mso-wrap-distance-right:12pt;mso-wrap-distance-bottom:12pt;mso-position-horizontal-relative:page;mso-position-vertical-relative:page" filled="f" strokecolor="#9a958e" strokeweight=".5pt">
          <v:stroke miterlimit="4"/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284"/>
    <w:rsid w:val="00000284"/>
    <w:rsid w:val="000147F9"/>
    <w:rsid w:val="000263EF"/>
    <w:rsid w:val="000E5F95"/>
    <w:rsid w:val="000F76B6"/>
    <w:rsid w:val="00134735"/>
    <w:rsid w:val="001A6923"/>
    <w:rsid w:val="001B3CE0"/>
    <w:rsid w:val="002165DF"/>
    <w:rsid w:val="0022524A"/>
    <w:rsid w:val="00233568"/>
    <w:rsid w:val="002F72B0"/>
    <w:rsid w:val="00380168"/>
    <w:rsid w:val="0038018C"/>
    <w:rsid w:val="003D1CDE"/>
    <w:rsid w:val="00460BEB"/>
    <w:rsid w:val="004620E2"/>
    <w:rsid w:val="00470CE7"/>
    <w:rsid w:val="004A5A56"/>
    <w:rsid w:val="005243CC"/>
    <w:rsid w:val="00531343"/>
    <w:rsid w:val="00554719"/>
    <w:rsid w:val="005F7323"/>
    <w:rsid w:val="00703FC7"/>
    <w:rsid w:val="00761F7B"/>
    <w:rsid w:val="00770511"/>
    <w:rsid w:val="007A5423"/>
    <w:rsid w:val="007F119C"/>
    <w:rsid w:val="008000CB"/>
    <w:rsid w:val="00803FF5"/>
    <w:rsid w:val="00835421"/>
    <w:rsid w:val="00840A6B"/>
    <w:rsid w:val="00922FC2"/>
    <w:rsid w:val="00947401"/>
    <w:rsid w:val="00954796"/>
    <w:rsid w:val="00967FDB"/>
    <w:rsid w:val="009E7F36"/>
    <w:rsid w:val="00A641E0"/>
    <w:rsid w:val="00B0308B"/>
    <w:rsid w:val="00B14B93"/>
    <w:rsid w:val="00B434F3"/>
    <w:rsid w:val="00C34A55"/>
    <w:rsid w:val="00C7661D"/>
    <w:rsid w:val="00CC05BB"/>
    <w:rsid w:val="00CD3A61"/>
    <w:rsid w:val="00CE0E3C"/>
    <w:rsid w:val="00D75519"/>
    <w:rsid w:val="00DB3D65"/>
    <w:rsid w:val="00DC2703"/>
    <w:rsid w:val="00DF7DB6"/>
    <w:rsid w:val="00E40C47"/>
    <w:rsid w:val="00E53AA4"/>
    <w:rsid w:val="00E56338"/>
    <w:rsid w:val="00F02711"/>
    <w:rsid w:val="00F26E4E"/>
    <w:rsid w:val="00F60585"/>
    <w:rsid w:val="00FC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2703"/>
    <w:rPr>
      <w:sz w:val="24"/>
      <w:szCs w:val="24"/>
      <w:lang w:val="en-US" w:eastAsia="en-US"/>
    </w:rPr>
  </w:style>
  <w:style w:type="paragraph" w:styleId="Heading2">
    <w:name w:val="heading 2"/>
    <w:next w:val="Body2"/>
    <w:rsid w:val="00DC2703"/>
    <w:pPr>
      <w:keepNext/>
      <w:spacing w:before="240" w:after="100" w:line="288" w:lineRule="auto"/>
      <w:outlineLvl w:val="1"/>
    </w:pPr>
    <w:rPr>
      <w:rFonts w:ascii="Baskerville" w:eastAsia="Baskerville" w:hAnsi="Baskerville" w:cs="Baskerville"/>
      <w:color w:val="4D68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703"/>
    <w:rPr>
      <w:u w:val="single"/>
    </w:rPr>
  </w:style>
  <w:style w:type="paragraph" w:customStyle="1" w:styleId="HeaderFooter">
    <w:name w:val="Header &amp; Footer"/>
    <w:rsid w:val="00DC2703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customStyle="1" w:styleId="Heading">
    <w:name w:val="Heading"/>
    <w:next w:val="Body2"/>
    <w:rsid w:val="00DC2703"/>
    <w:pPr>
      <w:keepNext/>
      <w:spacing w:after="100" w:line="288" w:lineRule="auto"/>
      <w:outlineLvl w:val="0"/>
    </w:pPr>
    <w:rPr>
      <w:rFonts w:ascii="Baskerville" w:hAnsi="Baskerville" w:cs="Arial Unicode MS"/>
      <w:color w:val="4D683D"/>
      <w:sz w:val="32"/>
      <w:szCs w:val="32"/>
    </w:rPr>
  </w:style>
  <w:style w:type="paragraph" w:customStyle="1" w:styleId="Body2">
    <w:name w:val="Body 2"/>
    <w:rsid w:val="00DC2703"/>
    <w:pPr>
      <w:spacing w:after="80" w:line="288" w:lineRule="auto"/>
    </w:pPr>
    <w:rPr>
      <w:rFonts w:ascii="Baskerville" w:hAnsi="Baskerville" w:cs="Arial Unicode MS"/>
      <w:color w:val="444444"/>
      <w:sz w:val="24"/>
      <w:szCs w:val="24"/>
    </w:rPr>
  </w:style>
  <w:style w:type="paragraph" w:customStyle="1" w:styleId="LabelDark">
    <w:name w:val="Label Dark"/>
    <w:rsid w:val="00DC2703"/>
    <w:pPr>
      <w:jc w:val="center"/>
    </w:pPr>
    <w:rPr>
      <w:rFonts w:ascii="Baskerville" w:hAnsi="Baskerville" w:cs="Arial Unicode MS"/>
      <w:color w:val="444444"/>
      <w:sz w:val="36"/>
      <w:szCs w:val="36"/>
    </w:rPr>
  </w:style>
  <w:style w:type="character" w:customStyle="1" w:styleId="Hyperlink0">
    <w:name w:val="Hyperlink.0"/>
    <w:basedOn w:val="Hyperlink"/>
    <w:rsid w:val="00DC2703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A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0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A6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B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354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59"/>
    <w:rsid w:val="00B0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tcindia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cytoindia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rbadilaprasanna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rmcpath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4_Real_Estate_Flyer">
  <a:themeElements>
    <a:clrScheme name="04_Real_Estate_Fly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Real_Estate_Flyer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Real_Estate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chbmt</dc:creator>
  <cp:lastModifiedBy>LAB COBASU411</cp:lastModifiedBy>
  <cp:revision>34</cp:revision>
  <dcterms:created xsi:type="dcterms:W3CDTF">2019-08-30T07:58:00Z</dcterms:created>
  <dcterms:modified xsi:type="dcterms:W3CDTF">2019-09-17T07:24:00Z</dcterms:modified>
</cp:coreProperties>
</file>